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74671" w14:textId="634BD8AB" w:rsidR="000E7DBB" w:rsidRDefault="000E7DBB" w:rsidP="000E7DB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Znak: </w:t>
      </w:r>
    </w:p>
    <w:p w14:paraId="4800F2EB" w14:textId="68C187C2" w:rsidR="000E7DBB" w:rsidRDefault="00245A68" w:rsidP="000E7DBB">
      <w:pPr>
        <w:pStyle w:val="Default"/>
        <w:rPr>
          <w:color w:val="auto"/>
          <w:sz w:val="22"/>
          <w:szCs w:val="22"/>
        </w:rPr>
      </w:pPr>
      <w:r>
        <w:rPr>
          <w:color w:val="auto"/>
        </w:rPr>
        <w:t xml:space="preserve"> </w:t>
      </w:r>
      <w:r>
        <w:rPr>
          <w:color w:val="auto"/>
        </w:rPr>
        <w:tab/>
      </w:r>
      <w:r w:rsidR="000E7DBB">
        <w:rPr>
          <w:color w:val="auto"/>
        </w:rPr>
        <w:tab/>
      </w:r>
      <w:r w:rsidR="000E7DBB">
        <w:rPr>
          <w:color w:val="auto"/>
        </w:rPr>
        <w:tab/>
      </w:r>
      <w:r w:rsidR="000E7DBB">
        <w:rPr>
          <w:color w:val="auto"/>
        </w:rPr>
        <w:tab/>
      </w:r>
      <w:r w:rsidR="000E7DBB">
        <w:rPr>
          <w:color w:val="auto"/>
        </w:rPr>
        <w:tab/>
      </w:r>
      <w:r w:rsidR="000E7DBB">
        <w:rPr>
          <w:color w:val="auto"/>
        </w:rPr>
        <w:tab/>
      </w:r>
      <w:r w:rsidR="000E7DBB">
        <w:rPr>
          <w:color w:val="auto"/>
        </w:rPr>
        <w:tab/>
      </w:r>
      <w:r w:rsidR="000E7DBB">
        <w:rPr>
          <w:color w:val="auto"/>
        </w:rPr>
        <w:tab/>
      </w:r>
      <w:r w:rsidR="000E7DBB">
        <w:rPr>
          <w:color w:val="auto"/>
        </w:rPr>
        <w:tab/>
      </w:r>
      <w:r w:rsidR="000E7DBB">
        <w:rPr>
          <w:i/>
          <w:iCs/>
          <w:color w:val="auto"/>
          <w:sz w:val="22"/>
          <w:szCs w:val="22"/>
        </w:rPr>
        <w:t xml:space="preserve">Załącznik nr </w:t>
      </w:r>
      <w:r w:rsidR="000C16E3">
        <w:rPr>
          <w:i/>
          <w:iCs/>
          <w:color w:val="auto"/>
          <w:sz w:val="22"/>
          <w:szCs w:val="22"/>
        </w:rPr>
        <w:t>6 do SWZ</w:t>
      </w:r>
    </w:p>
    <w:p w14:paraId="677404B9" w14:textId="303FA25C" w:rsidR="000E7DBB" w:rsidRDefault="000E7DBB" w:rsidP="000E7DBB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PROJEKT UMOWY</w:t>
      </w:r>
      <w:r w:rsidR="000834D2">
        <w:rPr>
          <w:b/>
          <w:bCs/>
          <w:color w:val="auto"/>
          <w:sz w:val="23"/>
          <w:szCs w:val="23"/>
        </w:rPr>
        <w:t xml:space="preserve"> </w:t>
      </w:r>
    </w:p>
    <w:p w14:paraId="68E627DD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zawarta w dniu  ............... r. w Staszowie pomiędzy:</w:t>
      </w:r>
    </w:p>
    <w:p w14:paraId="60943063" w14:textId="567EE52E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 Powiat Staszowski, z siedzibą przy ul. Piłsudskiego 7, 28-200 Staszów, woj. świętokrzyskie, REGON: 830409241, reprezentowaną przez:</w:t>
      </w:r>
    </w:p>
    <w:p w14:paraId="1BA1F7A6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........................................</w:t>
      </w:r>
    </w:p>
    <w:p w14:paraId="2FA65F1E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przy kontrasygnacie</w:t>
      </w:r>
    </w:p>
    <w:p w14:paraId="1C9BC423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.......................................</w:t>
      </w:r>
    </w:p>
    <w:p w14:paraId="1EC03C12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zwaną dalej Kredytobiorcą</w:t>
      </w:r>
    </w:p>
    <w:p w14:paraId="4FCD51B5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 </w:t>
      </w:r>
    </w:p>
    <w:p w14:paraId="12C47E6C" w14:textId="60A9897C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.......................... z siedzibą ……............., zarejestrowanym w ...............................reprezentowanym przez:</w:t>
      </w:r>
    </w:p>
    <w:p w14:paraId="1732BDC5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.....................................</w:t>
      </w:r>
    </w:p>
    <w:p w14:paraId="10A6DB74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zwanym dalej Bankiem, </w:t>
      </w:r>
    </w:p>
    <w:p w14:paraId="673ABC92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</w:p>
    <w:p w14:paraId="6C3D9D0C" w14:textId="207320E5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w rezultacie rozstrzygnięcia postępowania o udzieleniu zamówienia publicznego przetarg nieograniczony zgodnie z art. 132  ustawy z dnia 11 września 2019 r. Prawo zamówień publicznych (t.j</w:t>
      </w:r>
      <w:r w:rsidRPr="00E62168">
        <w:rPr>
          <w:color w:val="auto"/>
          <w:sz w:val="23"/>
          <w:szCs w:val="23"/>
        </w:rPr>
        <w:t>. Dz. U. z 202</w:t>
      </w:r>
      <w:r w:rsidR="00E62168" w:rsidRPr="00E62168">
        <w:rPr>
          <w:color w:val="auto"/>
          <w:sz w:val="23"/>
          <w:szCs w:val="23"/>
        </w:rPr>
        <w:t>3</w:t>
      </w:r>
      <w:r w:rsidRPr="00E62168">
        <w:rPr>
          <w:color w:val="auto"/>
          <w:sz w:val="23"/>
          <w:szCs w:val="23"/>
        </w:rPr>
        <w:t>, poz. 1</w:t>
      </w:r>
      <w:r w:rsidR="00E62168" w:rsidRPr="00E62168">
        <w:rPr>
          <w:color w:val="auto"/>
          <w:sz w:val="23"/>
          <w:szCs w:val="23"/>
        </w:rPr>
        <w:t>605</w:t>
      </w:r>
      <w:r w:rsidRPr="00E62168">
        <w:rPr>
          <w:color w:val="auto"/>
          <w:sz w:val="23"/>
          <w:szCs w:val="23"/>
        </w:rPr>
        <w:t xml:space="preserve"> z późn. zm.) </w:t>
      </w:r>
      <w:r>
        <w:rPr>
          <w:color w:val="auto"/>
          <w:sz w:val="23"/>
          <w:szCs w:val="23"/>
        </w:rPr>
        <w:t>i dokonania przez Kredytobiorcę wyboru oferty Banku, została zawarta umowa o następującej treści:</w:t>
      </w:r>
    </w:p>
    <w:p w14:paraId="12BEC023" w14:textId="77777777" w:rsidR="000E7DBB" w:rsidRDefault="000E7DBB" w:rsidP="000E7DBB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1</w:t>
      </w:r>
    </w:p>
    <w:p w14:paraId="3ADDAC0C" w14:textId="298B62B4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Bank udziela Powiatowi Staszowskiemu kredytu długoterminowego w 2024 roku w kwocie 10.315.600,00 PLN (słownie: dziesięć milionów trzysta piętnaście tysięcy sześćset PLN) na finansowanie planowanego deficytu budżetu w kwocie 7.591.264,00 PLN (słownie: </w:t>
      </w:r>
      <w:r w:rsidR="00E62168">
        <w:rPr>
          <w:color w:val="auto"/>
          <w:sz w:val="23"/>
          <w:szCs w:val="23"/>
        </w:rPr>
        <w:t>siedem milionów pięćset dziewięćdziesiąt jeden tysięcy dwieście sześćdziesiąt cztery PLN) oraz na</w:t>
      </w:r>
      <w:r>
        <w:rPr>
          <w:color w:val="auto"/>
          <w:sz w:val="23"/>
          <w:szCs w:val="23"/>
        </w:rPr>
        <w:t xml:space="preserve"> spłatę wcześniej zaciągniętych zobowiązań z</w:t>
      </w:r>
      <w:r w:rsidR="00E62168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tytułu zaciągniętych kredytów </w:t>
      </w:r>
      <w:r w:rsidR="00E62168">
        <w:rPr>
          <w:color w:val="auto"/>
          <w:sz w:val="23"/>
          <w:szCs w:val="23"/>
        </w:rPr>
        <w:t xml:space="preserve">bankowych </w:t>
      </w:r>
      <w:r>
        <w:rPr>
          <w:color w:val="auto"/>
          <w:sz w:val="23"/>
          <w:szCs w:val="23"/>
        </w:rPr>
        <w:t xml:space="preserve">w kwocie </w:t>
      </w:r>
      <w:r w:rsidR="00E62168">
        <w:rPr>
          <w:color w:val="auto"/>
          <w:sz w:val="23"/>
          <w:szCs w:val="23"/>
        </w:rPr>
        <w:t>2.724.336,00</w:t>
      </w:r>
      <w:r>
        <w:rPr>
          <w:color w:val="auto"/>
          <w:sz w:val="23"/>
          <w:szCs w:val="23"/>
        </w:rPr>
        <w:t xml:space="preserve"> PLN </w:t>
      </w:r>
      <w:r w:rsidR="00E62168">
        <w:rPr>
          <w:color w:val="auto"/>
          <w:sz w:val="23"/>
          <w:szCs w:val="23"/>
        </w:rPr>
        <w:t>(słownie: dwa miliony siedemset dwadzieścia cztery tysiące trzysta trzydzieści sześć PLN) – z ostatecznym terminem spłaty w dniu 31.12.2031 r.</w:t>
      </w:r>
      <w:r>
        <w:rPr>
          <w:color w:val="auto"/>
          <w:sz w:val="23"/>
          <w:szCs w:val="23"/>
        </w:rPr>
        <w:t xml:space="preserve"> na zasadach określonych w</w:t>
      </w:r>
      <w:r w:rsidR="00E62168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>niniejszej umowie.</w:t>
      </w:r>
    </w:p>
    <w:p w14:paraId="651E1E13" w14:textId="63566330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Postawienie do dyspozycji Kredytobiorcy kwoty kredytu nastąpi po ustanowieniu uzgodnionego przez strony zabezpieczenia, zgodnie z § 7  niniejszej umowy.</w:t>
      </w:r>
    </w:p>
    <w:p w14:paraId="4F74B750" w14:textId="04281370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Szczegółowy opis przedmiotu umowy, zakres przedmiotu umowy i sposób realizacji przedmiotu umowy, a w tym m.in. istotne dla Kredytobiorcy postanowienia i zobowiązania Banku określa specyfikacja warunków zamówienia, której postanowienia są wprowadzone do niniejszej umowy w sprawie zamówienia publicznego. Bank zobowiązuje się do wykonania wszystkich obowiązków określonych w</w:t>
      </w:r>
      <w:r w:rsidR="00E62168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specyfikacji warunków zamówienia.</w:t>
      </w:r>
    </w:p>
    <w:p w14:paraId="4BA94DEE" w14:textId="77777777" w:rsidR="000E7DBB" w:rsidRDefault="000E7DBB" w:rsidP="00E62168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2</w:t>
      </w:r>
    </w:p>
    <w:p w14:paraId="391F8372" w14:textId="2E2A2794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Bank stawia do dyspozycji Kredytobiorcy kredyt:</w:t>
      </w:r>
    </w:p>
    <w:p w14:paraId="09027A0B" w14:textId="7D358B00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-od  dnia podpisania umowy do dnia 31.12.20</w:t>
      </w:r>
      <w:r w:rsidR="00E62168">
        <w:rPr>
          <w:color w:val="auto"/>
          <w:sz w:val="23"/>
          <w:szCs w:val="23"/>
        </w:rPr>
        <w:t>31</w:t>
      </w:r>
      <w:r>
        <w:rPr>
          <w:color w:val="auto"/>
          <w:sz w:val="23"/>
          <w:szCs w:val="23"/>
        </w:rPr>
        <w:t xml:space="preserve"> r. w wysokości kwocie </w:t>
      </w:r>
      <w:r w:rsidR="00E62168">
        <w:rPr>
          <w:color w:val="auto"/>
          <w:sz w:val="23"/>
          <w:szCs w:val="23"/>
        </w:rPr>
        <w:t>10.315.600,00</w:t>
      </w:r>
      <w:r>
        <w:rPr>
          <w:color w:val="auto"/>
          <w:sz w:val="23"/>
          <w:szCs w:val="23"/>
        </w:rPr>
        <w:t xml:space="preserve"> PLN </w:t>
      </w:r>
      <w:r w:rsidR="00E62168">
        <w:rPr>
          <w:color w:val="auto"/>
          <w:sz w:val="23"/>
          <w:szCs w:val="23"/>
        </w:rPr>
        <w:t>(słownie: dziesięć milionów trzysta piętnaście tysięcy sześćset PLN).</w:t>
      </w:r>
    </w:p>
    <w:p w14:paraId="4334E64B" w14:textId="77777777" w:rsidR="00302B71" w:rsidRDefault="000E7DBB" w:rsidP="00302B71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>
        <w:rPr>
          <w:b/>
          <w:bCs/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>Wykorzystanie kredytu następować będzie w ciężar rachunku kredytowego nr</w:t>
      </w:r>
      <w:r w:rsidR="00E62168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>................. otwartego przez ............</w:t>
      </w:r>
      <w:r w:rsidR="00302B71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dla Kredytobiorcy, na podstawie dyspozycji przekazanych przez Kredytobiorcę lub osoby przez Niego upoważnione, na rachunek bieżący Kredytobiorcy prowadzony w</w:t>
      </w:r>
      <w:r w:rsidR="00E62168">
        <w:rPr>
          <w:color w:val="auto"/>
          <w:sz w:val="23"/>
          <w:szCs w:val="23"/>
        </w:rPr>
        <w:t xml:space="preserve"> </w:t>
      </w:r>
      <w:r w:rsidR="00550EA5" w:rsidRPr="00550EA5">
        <w:rPr>
          <w:color w:val="auto"/>
          <w:sz w:val="23"/>
          <w:szCs w:val="23"/>
        </w:rPr>
        <w:t>Banku Spółdzielczym</w:t>
      </w:r>
      <w:r w:rsidRPr="00550EA5">
        <w:rPr>
          <w:color w:val="auto"/>
          <w:sz w:val="23"/>
          <w:szCs w:val="23"/>
        </w:rPr>
        <w:t xml:space="preserve"> w Staszowie nr</w:t>
      </w:r>
      <w:r w:rsidR="00E62168" w:rsidRPr="00550EA5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>................w terminie do…..</w:t>
      </w:r>
      <w:r w:rsidR="00DA53D6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dni od przekazania dyspozycji.</w:t>
      </w:r>
      <w:r w:rsidR="00302B71">
        <w:rPr>
          <w:color w:val="auto"/>
          <w:sz w:val="23"/>
          <w:szCs w:val="23"/>
        </w:rPr>
        <w:t xml:space="preserve"> </w:t>
      </w:r>
    </w:p>
    <w:p w14:paraId="7E9786BA" w14:textId="3642FEC7" w:rsidR="000E7DBB" w:rsidRDefault="000E7DBB" w:rsidP="00302B71">
      <w:pPr>
        <w:pStyle w:val="Default"/>
        <w:ind w:left="3540" w:firstLine="70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3</w:t>
      </w:r>
    </w:p>
    <w:p w14:paraId="161891D2" w14:textId="0B7BF9C8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Kredyt jest oprocentowany w stosunku rocznym, według zmiennej stopy procentowej. </w:t>
      </w:r>
    </w:p>
    <w:p w14:paraId="479EEFB1" w14:textId="5F73A875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Stopa procentowa obowiązująca w danym miesiącu, ustalana jest w oparciu o stawkę WIBOR </w:t>
      </w:r>
      <w:r w:rsidR="00245A68">
        <w:rPr>
          <w:color w:val="auto"/>
          <w:sz w:val="23"/>
          <w:szCs w:val="23"/>
        </w:rPr>
        <w:t>1</w:t>
      </w:r>
      <w:r>
        <w:rPr>
          <w:color w:val="auto"/>
          <w:sz w:val="23"/>
          <w:szCs w:val="23"/>
        </w:rPr>
        <w:t xml:space="preserve">M </w:t>
      </w:r>
      <w:r w:rsidR="00302B71" w:rsidRPr="00302B71">
        <w:rPr>
          <w:color w:val="auto"/>
          <w:sz w:val="23"/>
          <w:szCs w:val="23"/>
        </w:rPr>
        <w:t>(liczonej jako średnia arytmetyczna z miesiąca poprzedzającego miesiąc naliczenia odsetek)</w:t>
      </w:r>
      <w:r w:rsidRPr="00302B71">
        <w:rPr>
          <w:color w:val="auto"/>
          <w:sz w:val="23"/>
          <w:szCs w:val="23"/>
        </w:rPr>
        <w:t>,</w:t>
      </w:r>
      <w:r w:rsidR="00245A68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powiększoną o marżę Banku, która wynosi: ......</w:t>
      </w:r>
      <w:r w:rsidR="00245A68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punkt</w:t>
      </w:r>
      <w:r w:rsidR="00245A68">
        <w:rPr>
          <w:color w:val="auto"/>
          <w:sz w:val="23"/>
          <w:szCs w:val="23"/>
        </w:rPr>
        <w:t xml:space="preserve">u </w:t>
      </w:r>
      <w:r>
        <w:rPr>
          <w:color w:val="auto"/>
          <w:sz w:val="23"/>
          <w:szCs w:val="23"/>
        </w:rPr>
        <w:t>procentowego,</w:t>
      </w:r>
      <w:r w:rsidR="00245A68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w stosunku rocznym.</w:t>
      </w:r>
    </w:p>
    <w:p w14:paraId="39F4BE4E" w14:textId="77777777" w:rsidR="00302B71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 przypadku gdyby stawka WIBOR </w:t>
      </w:r>
      <w:r w:rsidR="00245A68">
        <w:rPr>
          <w:color w:val="auto"/>
          <w:sz w:val="23"/>
          <w:szCs w:val="23"/>
        </w:rPr>
        <w:t>1</w:t>
      </w:r>
      <w:r>
        <w:rPr>
          <w:color w:val="auto"/>
          <w:sz w:val="23"/>
          <w:szCs w:val="23"/>
        </w:rPr>
        <w:t xml:space="preserve">M  osiągnęła poziom poniżej zera, do wyliczenia stopy procentowej przyjęta zostanie stawka WIBOR </w:t>
      </w:r>
      <w:r w:rsidR="00245A68">
        <w:rPr>
          <w:color w:val="auto"/>
          <w:sz w:val="23"/>
          <w:szCs w:val="23"/>
        </w:rPr>
        <w:t>1</w:t>
      </w:r>
      <w:r>
        <w:rPr>
          <w:color w:val="auto"/>
          <w:sz w:val="23"/>
          <w:szCs w:val="23"/>
        </w:rPr>
        <w:t>M równa zero.</w:t>
      </w:r>
    </w:p>
    <w:p w14:paraId="35FC054F" w14:textId="244D063B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Bank zastrzega sobie prawo zmiany wysokości oprocentowania w czasie trwania umowy kredytowej w przypadku zmiany stawki WIBOR, zmiana wysokości marży Banku jest niedopuszczalna.</w:t>
      </w:r>
    </w:p>
    <w:p w14:paraId="370805B2" w14:textId="71A10E7C" w:rsidR="000E7DBB" w:rsidRDefault="00245A68" w:rsidP="000E7DBB">
      <w:pPr>
        <w:pStyle w:val="Default"/>
        <w:pageBreakBefore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>4</w:t>
      </w:r>
      <w:r w:rsidR="000E7DBB">
        <w:rPr>
          <w:color w:val="auto"/>
          <w:sz w:val="23"/>
          <w:szCs w:val="23"/>
        </w:rPr>
        <w:t>.</w:t>
      </w:r>
      <w:r w:rsidR="00D057E4">
        <w:rPr>
          <w:color w:val="auto"/>
          <w:sz w:val="23"/>
          <w:szCs w:val="23"/>
        </w:rPr>
        <w:t xml:space="preserve"> </w:t>
      </w:r>
      <w:r w:rsidR="000E7DBB">
        <w:rPr>
          <w:color w:val="auto"/>
          <w:sz w:val="23"/>
          <w:szCs w:val="23"/>
        </w:rPr>
        <w:t xml:space="preserve">O zmianie stopy procentowej Bank będzie powiadamiał Kredytobiorcę na piśmie. </w:t>
      </w:r>
    </w:p>
    <w:p w14:paraId="49CF5FBF" w14:textId="50373961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5.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Zawiadomienie pisemne o aktualnej wysokości oprocentowania kredytu stanowi integralną część umowy.</w:t>
      </w:r>
    </w:p>
    <w:p w14:paraId="3398F34F" w14:textId="6D0ABE66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6.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Zmiana oprocentowania nie stanowi zmiany warunków umowy i nie wymaga jej wypowiedzenia.</w:t>
      </w:r>
    </w:p>
    <w:p w14:paraId="0DBAFE23" w14:textId="77777777" w:rsidR="000E7DBB" w:rsidRDefault="000E7DBB" w:rsidP="004F04C0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4</w:t>
      </w:r>
    </w:p>
    <w:p w14:paraId="59B42F6C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Bank nalicza odsetki od kwoty aktualnego zadłużenia w okresach miesięcznych, począwszy od dnia wypłacenia kredytu do dnia poprzedzającego spłatę kredytu włącznie.</w:t>
      </w:r>
    </w:p>
    <w:p w14:paraId="708C309A" w14:textId="77777777" w:rsidR="000E7DBB" w:rsidRDefault="000E7DBB" w:rsidP="004F04C0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5</w:t>
      </w:r>
    </w:p>
    <w:p w14:paraId="4D317323" w14:textId="15E0D2FC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Kredytobiorca zobowiązuje się dokonać spłaty kredytu według następującego harmonogramu:</w:t>
      </w:r>
    </w:p>
    <w:p w14:paraId="1E2317B8" w14:textId="72A97B3C" w:rsidR="000E7DBB" w:rsidRDefault="008505D5" w:rsidP="008505D5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pierwsza rata płatna </w:t>
      </w:r>
      <w:r w:rsidR="007C192E">
        <w:rPr>
          <w:color w:val="auto"/>
          <w:sz w:val="23"/>
          <w:szCs w:val="23"/>
        </w:rPr>
        <w:t>do</w:t>
      </w:r>
      <w:r>
        <w:rPr>
          <w:color w:val="auto"/>
          <w:sz w:val="23"/>
          <w:szCs w:val="23"/>
        </w:rPr>
        <w:t xml:space="preserve"> </w:t>
      </w:r>
      <w:r w:rsidR="000E7DBB">
        <w:rPr>
          <w:color w:val="auto"/>
          <w:sz w:val="23"/>
          <w:szCs w:val="23"/>
        </w:rPr>
        <w:t>3</w:t>
      </w:r>
      <w:r w:rsidR="005A6F90">
        <w:rPr>
          <w:color w:val="auto"/>
          <w:sz w:val="23"/>
          <w:szCs w:val="23"/>
        </w:rPr>
        <w:t>1</w:t>
      </w:r>
      <w:r w:rsidR="000E7DBB">
        <w:rPr>
          <w:color w:val="auto"/>
          <w:sz w:val="23"/>
          <w:szCs w:val="23"/>
        </w:rPr>
        <w:t>.0</w:t>
      </w:r>
      <w:r w:rsidR="002B03E7">
        <w:rPr>
          <w:color w:val="auto"/>
          <w:sz w:val="23"/>
          <w:szCs w:val="23"/>
        </w:rPr>
        <w:t>1</w:t>
      </w:r>
      <w:r w:rsidR="000E7DBB">
        <w:rPr>
          <w:color w:val="auto"/>
          <w:sz w:val="23"/>
          <w:szCs w:val="23"/>
        </w:rPr>
        <w:t>.20</w:t>
      </w:r>
      <w:r w:rsidR="002B03E7">
        <w:rPr>
          <w:color w:val="auto"/>
          <w:sz w:val="23"/>
          <w:szCs w:val="23"/>
        </w:rPr>
        <w:t xml:space="preserve">25 </w:t>
      </w:r>
      <w:r w:rsidR="000E7DBB">
        <w:rPr>
          <w:color w:val="auto"/>
          <w:sz w:val="23"/>
          <w:szCs w:val="23"/>
        </w:rPr>
        <w:t>r.</w:t>
      </w:r>
      <w:r>
        <w:rPr>
          <w:color w:val="auto"/>
          <w:sz w:val="23"/>
          <w:szCs w:val="23"/>
        </w:rPr>
        <w:t xml:space="preserve"> </w:t>
      </w:r>
      <w:r w:rsidR="007C192E">
        <w:rPr>
          <w:color w:val="auto"/>
          <w:sz w:val="23"/>
          <w:szCs w:val="23"/>
        </w:rPr>
        <w:t xml:space="preserve">w kwocie 65.000,00 </w:t>
      </w:r>
      <w:bookmarkStart w:id="0" w:name="_Hlk166503726"/>
      <w:r w:rsidR="00302087">
        <w:rPr>
          <w:color w:val="auto"/>
          <w:sz w:val="23"/>
          <w:szCs w:val="23"/>
        </w:rPr>
        <w:t>PLN</w:t>
      </w:r>
      <w:bookmarkEnd w:id="0"/>
      <w:r w:rsidR="007C192E">
        <w:rPr>
          <w:color w:val="auto"/>
          <w:sz w:val="23"/>
          <w:szCs w:val="23"/>
        </w:rPr>
        <w:t>, dalsze raty od lutego 2025 r. do 31.12.202</w:t>
      </w:r>
      <w:r w:rsidR="00484D37">
        <w:rPr>
          <w:color w:val="auto"/>
          <w:sz w:val="23"/>
          <w:szCs w:val="23"/>
        </w:rPr>
        <w:t>7</w:t>
      </w:r>
      <w:r w:rsidR="007C192E">
        <w:rPr>
          <w:color w:val="auto"/>
          <w:sz w:val="23"/>
          <w:szCs w:val="23"/>
        </w:rPr>
        <w:t xml:space="preserve"> r. w kwocie 65.000,00 </w:t>
      </w:r>
      <w:r w:rsidR="00302087" w:rsidRPr="00302087">
        <w:rPr>
          <w:color w:val="auto"/>
          <w:sz w:val="23"/>
          <w:szCs w:val="23"/>
        </w:rPr>
        <w:t>PLN</w:t>
      </w:r>
      <w:r w:rsidR="007C192E">
        <w:rPr>
          <w:color w:val="auto"/>
          <w:sz w:val="23"/>
          <w:szCs w:val="23"/>
        </w:rPr>
        <w:t xml:space="preserve">, </w:t>
      </w:r>
      <w:r>
        <w:rPr>
          <w:color w:val="auto"/>
          <w:sz w:val="23"/>
          <w:szCs w:val="23"/>
        </w:rPr>
        <w:t xml:space="preserve">dalsze raty </w:t>
      </w:r>
      <w:r w:rsidR="00F62987">
        <w:rPr>
          <w:color w:val="auto"/>
          <w:sz w:val="23"/>
          <w:szCs w:val="23"/>
        </w:rPr>
        <w:t xml:space="preserve">od stycznia 2028 r. do 30.11.2028 r. w kwocie 166.600,00 </w:t>
      </w:r>
      <w:r w:rsidR="00302087" w:rsidRPr="00302087">
        <w:rPr>
          <w:color w:val="auto"/>
          <w:sz w:val="23"/>
          <w:szCs w:val="23"/>
        </w:rPr>
        <w:t>PLN</w:t>
      </w:r>
      <w:r w:rsidR="00F62987">
        <w:rPr>
          <w:color w:val="auto"/>
          <w:sz w:val="23"/>
          <w:szCs w:val="23"/>
        </w:rPr>
        <w:t xml:space="preserve">, rata w miesiącu grudniu 2028 r. w kwocie 167.400,00 </w:t>
      </w:r>
      <w:r w:rsidR="00302087" w:rsidRPr="00302087">
        <w:rPr>
          <w:color w:val="auto"/>
          <w:sz w:val="23"/>
          <w:szCs w:val="23"/>
        </w:rPr>
        <w:t>PLN</w:t>
      </w:r>
      <w:r w:rsidR="00F62987">
        <w:rPr>
          <w:color w:val="auto"/>
          <w:sz w:val="23"/>
          <w:szCs w:val="23"/>
        </w:rPr>
        <w:t xml:space="preserve">, dalsze raty od stycznia 2029 r. do 30.11.2029 r. w kwocie 166.600,00 </w:t>
      </w:r>
      <w:r w:rsidR="00302087" w:rsidRPr="00302087">
        <w:rPr>
          <w:color w:val="auto"/>
          <w:sz w:val="23"/>
          <w:szCs w:val="23"/>
        </w:rPr>
        <w:t>PLN</w:t>
      </w:r>
      <w:r w:rsidR="00F62987">
        <w:rPr>
          <w:color w:val="auto"/>
          <w:sz w:val="23"/>
          <w:szCs w:val="23"/>
        </w:rPr>
        <w:t xml:space="preserve">, rata w miesiącu grudniu 2029 r. w kwocie 167.400,00 </w:t>
      </w:r>
      <w:r w:rsidR="00302087" w:rsidRPr="00302087">
        <w:rPr>
          <w:color w:val="auto"/>
          <w:sz w:val="23"/>
          <w:szCs w:val="23"/>
        </w:rPr>
        <w:t>PLN</w:t>
      </w:r>
      <w:r w:rsidR="00F62987">
        <w:rPr>
          <w:color w:val="auto"/>
          <w:sz w:val="23"/>
          <w:szCs w:val="23"/>
        </w:rPr>
        <w:t xml:space="preserve">, dalsze raty od stycznia 2030 r. do 30.11.2030 r. w kwocie 166.600,00 </w:t>
      </w:r>
      <w:r w:rsidR="00302087" w:rsidRPr="00302087">
        <w:rPr>
          <w:color w:val="auto"/>
          <w:sz w:val="23"/>
          <w:szCs w:val="23"/>
        </w:rPr>
        <w:t>PLN</w:t>
      </w:r>
      <w:r w:rsidR="00F62987">
        <w:rPr>
          <w:color w:val="auto"/>
          <w:sz w:val="23"/>
          <w:szCs w:val="23"/>
        </w:rPr>
        <w:t>, rata w</w:t>
      </w:r>
      <w:r w:rsidR="007C192E">
        <w:rPr>
          <w:color w:val="auto"/>
          <w:sz w:val="23"/>
          <w:szCs w:val="23"/>
        </w:rPr>
        <w:t> </w:t>
      </w:r>
      <w:r w:rsidR="00F62987">
        <w:rPr>
          <w:color w:val="auto"/>
          <w:sz w:val="23"/>
          <w:szCs w:val="23"/>
        </w:rPr>
        <w:t xml:space="preserve">miesiącu grudniu 2030 r. w kwocie 167.400,00 </w:t>
      </w:r>
      <w:r w:rsidR="00302087" w:rsidRPr="00302087">
        <w:rPr>
          <w:color w:val="auto"/>
          <w:sz w:val="23"/>
          <w:szCs w:val="23"/>
        </w:rPr>
        <w:t>PLN</w:t>
      </w:r>
      <w:r w:rsidR="00F62987">
        <w:rPr>
          <w:color w:val="auto"/>
          <w:sz w:val="23"/>
          <w:szCs w:val="23"/>
        </w:rPr>
        <w:t>, dalsze raty od stycznia 2031 r. do 30.11.2031</w:t>
      </w:r>
      <w:r w:rsidR="003278A0">
        <w:rPr>
          <w:color w:val="auto"/>
          <w:sz w:val="23"/>
          <w:szCs w:val="23"/>
        </w:rPr>
        <w:t> </w:t>
      </w:r>
      <w:r w:rsidR="00F62987">
        <w:rPr>
          <w:color w:val="auto"/>
          <w:sz w:val="23"/>
          <w:szCs w:val="23"/>
        </w:rPr>
        <w:t xml:space="preserve">r. w kwocie 165.000,00 </w:t>
      </w:r>
      <w:r w:rsidR="00302087" w:rsidRPr="00302087">
        <w:rPr>
          <w:color w:val="auto"/>
          <w:sz w:val="23"/>
          <w:szCs w:val="23"/>
        </w:rPr>
        <w:t>PLN</w:t>
      </w:r>
      <w:r w:rsidR="00F62987">
        <w:rPr>
          <w:color w:val="auto"/>
          <w:sz w:val="23"/>
          <w:szCs w:val="23"/>
        </w:rPr>
        <w:t xml:space="preserve">, a ostatnia rata w kwocie 160.600,00 </w:t>
      </w:r>
      <w:r w:rsidR="00302087" w:rsidRPr="00302087">
        <w:rPr>
          <w:color w:val="auto"/>
          <w:sz w:val="23"/>
          <w:szCs w:val="23"/>
        </w:rPr>
        <w:t>PLN</w:t>
      </w:r>
      <w:r w:rsidR="00F62987">
        <w:rPr>
          <w:color w:val="auto"/>
          <w:sz w:val="23"/>
          <w:szCs w:val="23"/>
        </w:rPr>
        <w:t xml:space="preserve"> płatna do 31.12.2031 r.</w:t>
      </w:r>
    </w:p>
    <w:p w14:paraId="06FF1697" w14:textId="014D8ED9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Spłata odsetek następować będzie w okresach miesięcznych w ostatnim dniu danego miesiąca.</w:t>
      </w:r>
    </w:p>
    <w:p w14:paraId="0312528F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Pierwsza spłata odsetek nastąpi w ostatnim dniu miesiąca, w którym zostanie uruchomiony kredyt.</w:t>
      </w:r>
    </w:p>
    <w:p w14:paraId="70F5F829" w14:textId="176DD880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Termin spłaty raty kredytu jest zachowany w przypadku wpływu do Banku środków najpóźniej </w:t>
      </w:r>
      <w:r w:rsidR="00FB797F">
        <w:rPr>
          <w:color w:val="auto"/>
          <w:sz w:val="23"/>
          <w:szCs w:val="23"/>
        </w:rPr>
        <w:t>w dniu wyznaczonym do spłaty.</w:t>
      </w:r>
    </w:p>
    <w:p w14:paraId="20B47476" w14:textId="6C176CC8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Kredytobiorca ma prawo do wcześniejszej spłaty kredytu w całości lub w części aktualnego zadłużenia przed terminem ustalonym w umowie, pod warunkiem, że powiadomi Bank o</w:t>
      </w:r>
      <w:r w:rsidR="00FB797F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>planowanym terminie spłaty z co najmniej 7 dniowym wyprzedzeniem, podając datę i</w:t>
      </w:r>
      <w:r w:rsidR="00FB797F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wysokość wcześniejszej spłaty.</w:t>
      </w:r>
    </w:p>
    <w:p w14:paraId="45E4952E" w14:textId="59B52888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5.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Raty kapitałowe oraz odsetki od wykorzystanego kredytu będą płatne przez Kredytobiorcę na rachunek Nr .....................................</w:t>
      </w:r>
    </w:p>
    <w:p w14:paraId="6D3BD608" w14:textId="06F5528A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6.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Bank nie będzie pobierał prowizji od kwot kredytu spłaconego przed terminem.</w:t>
      </w:r>
    </w:p>
    <w:p w14:paraId="2B8EE652" w14:textId="0C6C3953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7.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Kredytobiorca ma prawo do niewykorzystania w całości przyznanego kredytu. W takim przypadku Bank nie będzie pobierał odsetek, opłat lub prowizji od kwoty niewykorzystanego kredytu.</w:t>
      </w:r>
    </w:p>
    <w:p w14:paraId="2426A38B" w14:textId="2EDFD9AE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8.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Ostateczne rozliczenie z Kredytobiorcą z tytułu ewentualnych nadpłat nastąpi</w:t>
      </w:r>
      <w:r w:rsidR="003D078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po całkowitej spłacie kredytu.</w:t>
      </w:r>
    </w:p>
    <w:p w14:paraId="795CD778" w14:textId="5CAEA859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9.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Ostatnia rata kredytu uwzględnia również wyrównanie należnych Bankowi odsetek za cały okres korzystania z kredytu.</w:t>
      </w:r>
    </w:p>
    <w:p w14:paraId="79C31DD6" w14:textId="337D4AC1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10.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Spłata całej kwoty kredytu wraz z odsetkami powoduje wygaśnięcie niniejszej umowy.</w:t>
      </w:r>
    </w:p>
    <w:p w14:paraId="4D5C95B3" w14:textId="77777777" w:rsidR="000E7DBB" w:rsidRDefault="000E7DBB" w:rsidP="003D078B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6</w:t>
      </w:r>
    </w:p>
    <w:p w14:paraId="73E7D0B6" w14:textId="68A9A195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Niespłacenie kredytu z odsetkami w całości lub w części w ustalonym terminie powoduje uznanie nie spłaconej kwoty za zadłużenie przeterminowane. </w:t>
      </w:r>
    </w:p>
    <w:p w14:paraId="1F3ECA69" w14:textId="4EA8B84E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Od nie spłaconego w terminie zadłużenia Bank pobiera podwyższone</w:t>
      </w:r>
      <w:r w:rsidR="003D078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odsetki według zmiennej stopy procentowej obowiązującej dla kredytu przeterminowanego</w:t>
      </w:r>
    </w:p>
    <w:p w14:paraId="46E7CE06" w14:textId="39B366BF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W przypadku należności wymagalnych Bank zalicza wpływy na rachunek w następującej kolejności: koszty postępowania, odsetki, kapitał.</w:t>
      </w:r>
    </w:p>
    <w:p w14:paraId="45D798A4" w14:textId="32798222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4.</w:t>
      </w:r>
      <w:r w:rsidR="00D057E4">
        <w:rPr>
          <w:color w:val="auto"/>
          <w:sz w:val="23"/>
          <w:szCs w:val="23"/>
        </w:rPr>
        <w:t xml:space="preserve"> </w:t>
      </w:r>
      <w:r>
        <w:rPr>
          <w:b/>
          <w:bCs/>
          <w:color w:val="auto"/>
          <w:sz w:val="23"/>
          <w:szCs w:val="23"/>
        </w:rPr>
        <w:t>Jeżeli Kredytobiorca zalega ze</w:t>
      </w:r>
      <w:r w:rsidR="003D078B">
        <w:rPr>
          <w:b/>
          <w:bCs/>
          <w:color w:val="auto"/>
          <w:sz w:val="23"/>
          <w:szCs w:val="23"/>
        </w:rPr>
        <w:t xml:space="preserve"> </w:t>
      </w:r>
      <w:r>
        <w:rPr>
          <w:b/>
          <w:bCs/>
          <w:color w:val="auto"/>
          <w:sz w:val="23"/>
          <w:szCs w:val="23"/>
        </w:rPr>
        <w:t>spłatą 2 kolejnych rat kapitałowo-odsetkowych lub rat odsetkowych w</w:t>
      </w:r>
      <w:r w:rsidR="003D078B">
        <w:rPr>
          <w:b/>
          <w:bCs/>
          <w:color w:val="auto"/>
          <w:sz w:val="23"/>
          <w:szCs w:val="23"/>
        </w:rPr>
        <w:t xml:space="preserve"> </w:t>
      </w:r>
      <w:r>
        <w:rPr>
          <w:b/>
          <w:bCs/>
          <w:color w:val="auto"/>
          <w:sz w:val="23"/>
          <w:szCs w:val="23"/>
        </w:rPr>
        <w:t>okresie karencji w spłacie kapitału, Bank wzywa go do spłaty zadłużenia w ciągu 30 dni od dnia otrzymania wezwania pod rygorem wypowiedzenia Umowy na zasadach określonych w §9 oraz naliczania odsetek w podwyższonej wysokości od całego zadłużenia i</w:t>
      </w:r>
      <w:r w:rsidR="003D078B">
        <w:rPr>
          <w:b/>
          <w:bCs/>
          <w:color w:val="auto"/>
          <w:sz w:val="23"/>
          <w:szCs w:val="23"/>
        </w:rPr>
        <w:t> </w:t>
      </w:r>
      <w:r>
        <w:rPr>
          <w:b/>
          <w:bCs/>
          <w:color w:val="auto"/>
          <w:sz w:val="23"/>
          <w:szCs w:val="23"/>
        </w:rPr>
        <w:t>wszczęciem postępowania windykacyjnego.</w:t>
      </w:r>
    </w:p>
    <w:p w14:paraId="7B07AAF5" w14:textId="77777777" w:rsidR="000E7DBB" w:rsidRDefault="000E7DBB" w:rsidP="003D078B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7</w:t>
      </w:r>
    </w:p>
    <w:p w14:paraId="703681F8" w14:textId="7A821688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Zabezpieczenie kredytu wraz z odsetkami stanowi:</w:t>
      </w:r>
    </w:p>
    <w:p w14:paraId="762508CB" w14:textId="09134405" w:rsidR="000E7DBB" w:rsidRDefault="000E7DBB" w:rsidP="003D078B">
      <w:pPr>
        <w:pStyle w:val="Default"/>
        <w:numPr>
          <w:ilvl w:val="0"/>
          <w:numId w:val="1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weksel własny in blanco wraz z deklaracją wekslową wystawiony przez Kredytobiorcę.</w:t>
      </w:r>
    </w:p>
    <w:p w14:paraId="7A81894D" w14:textId="4B22EF25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Zabezpieczenie kredytu zostanie ustanowione w dniu podpisania umowy.</w:t>
      </w:r>
    </w:p>
    <w:p w14:paraId="567D4DE6" w14:textId="163D4D30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Koszty ustanowienia zabezpieczenia ponosi Kredytobiorca.</w:t>
      </w:r>
    </w:p>
    <w:p w14:paraId="2022655F" w14:textId="48C6EFBF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Na wekslu in blanco i deklaracji wekslowej zostanie złożona kontrasygnata Skarbnika </w:t>
      </w:r>
      <w:r w:rsidR="003D078B">
        <w:rPr>
          <w:color w:val="auto"/>
          <w:sz w:val="23"/>
          <w:szCs w:val="23"/>
        </w:rPr>
        <w:t>Powiatu</w:t>
      </w:r>
      <w:r>
        <w:rPr>
          <w:color w:val="auto"/>
          <w:sz w:val="23"/>
          <w:szCs w:val="23"/>
        </w:rPr>
        <w:t>.</w:t>
      </w:r>
    </w:p>
    <w:p w14:paraId="6297A7CE" w14:textId="77777777" w:rsidR="000E7DBB" w:rsidRDefault="000E7DBB" w:rsidP="003D078B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8</w:t>
      </w:r>
    </w:p>
    <w:p w14:paraId="6F0D6FD0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>Kredytobiorca zobowiązuje się do:</w:t>
      </w:r>
    </w:p>
    <w:p w14:paraId="71876091" w14:textId="77777777" w:rsidR="000E7DBB" w:rsidRDefault="000E7DBB" w:rsidP="000E7DBB">
      <w:pPr>
        <w:pStyle w:val="Default"/>
        <w:spacing w:after="2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 Wykorzystania kredytu zgodnie z deklarowanym celem i na warunkach określonych w niniejszej umowie,</w:t>
      </w:r>
    </w:p>
    <w:p w14:paraId="71908AFE" w14:textId="75ADF52A" w:rsidR="000E7DBB" w:rsidRDefault="000E7DBB" w:rsidP="000E7DBB">
      <w:pPr>
        <w:pStyle w:val="Default"/>
        <w:spacing w:after="2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 Informowania Banku o decyzjach i faktach mających wpływ na jego sytuację ekonomiczną i</w:t>
      </w:r>
      <w:r w:rsidR="003D078B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 xml:space="preserve">finansową, </w:t>
      </w:r>
    </w:p>
    <w:p w14:paraId="513116E7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 Do składania sprawozdań i informacji na każde żądanie Banku w zakresie związanym z oceną jego  aktualnej kondycji finansowej.</w:t>
      </w:r>
    </w:p>
    <w:p w14:paraId="6D89E8C4" w14:textId="77777777" w:rsidR="000E7DBB" w:rsidRDefault="000E7DBB" w:rsidP="003D078B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9</w:t>
      </w:r>
    </w:p>
    <w:p w14:paraId="5EB3A741" w14:textId="12E84CE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W przypadku niedotrzymania  przez Kredytobiorcę warunków udzielenia kredytu albo w razie utraty przez kredytobiorcę zdolności kredytowej Bank może:</w:t>
      </w:r>
    </w:p>
    <w:p w14:paraId="2D2452CA" w14:textId="24E6311F" w:rsidR="000E7DBB" w:rsidRDefault="000E7DBB" w:rsidP="003D078B">
      <w:pPr>
        <w:pStyle w:val="Default"/>
        <w:numPr>
          <w:ilvl w:val="0"/>
          <w:numId w:val="2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obniżyć kwotę przyznanego kredytu albo wypowiedzieć umowę kredytu.</w:t>
      </w:r>
    </w:p>
    <w:p w14:paraId="4CDE8A1E" w14:textId="778A974B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W przypadku wypowiedzenia umowy, o którym mowa w ust. 1 niniejszego paragrafu, termin wypowiedzenia wynosi 60 dni, wypowiedzenie powinno być dokonane na piśmie pod rygorem nieważności.</w:t>
      </w:r>
    </w:p>
    <w:p w14:paraId="10657412" w14:textId="4A4B5CCB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Po upływie terminu wypowiedzenia umowy kredytu Kredytobiorca jest obowiązany do niezwłocznego zwrotu wykorzystanego kredytu wraz z odsetkami należnymi Bankowi za okres korzystania z kredytu. </w:t>
      </w:r>
    </w:p>
    <w:p w14:paraId="49234B4E" w14:textId="77777777" w:rsidR="00DA53D6" w:rsidRDefault="000E7DBB" w:rsidP="00DA53D6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4.</w:t>
      </w:r>
      <w:r w:rsidR="00D057E4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W przypadku braku zwrotu, o którym</w:t>
      </w:r>
      <w:r w:rsidR="003D078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mowa w ust. 3 niniejszego paragrafu, wierzytelność Banku z tytułu niespłaconego kredytu podlega czynnościom windykacyjnym polegającym na przystąpieniu do egzekucji wierzytelności przez Bank z dochodów i majątku Kredytobiorcy, a także realizacji ustanowionych form prawnego zabezpieczenia kredytu.</w:t>
      </w:r>
    </w:p>
    <w:p w14:paraId="0E3353A1" w14:textId="7CD316EC" w:rsidR="000E7DBB" w:rsidRDefault="000E7DBB" w:rsidP="00DA53D6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10</w:t>
      </w:r>
    </w:p>
    <w:p w14:paraId="621BF32B" w14:textId="0D31D49F" w:rsidR="000E7DBB" w:rsidRPr="009C181D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</w:t>
      </w:r>
      <w:r w:rsidR="00ED047C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Kredytobiorca wymaga zatrudnienia przez Bank </w:t>
      </w:r>
      <w:r>
        <w:rPr>
          <w:i/>
          <w:iCs/>
          <w:color w:val="auto"/>
          <w:sz w:val="23"/>
          <w:szCs w:val="23"/>
        </w:rPr>
        <w:t>lub Podwykonawcę</w:t>
      </w:r>
      <w:r w:rsidR="003D078B">
        <w:rPr>
          <w:i/>
          <w:iCs/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na podstawie umowy o</w:t>
      </w:r>
      <w:r w:rsidR="00B846C0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>pracę osób wykonujących czynności związane z realizacją przedmiotu niniejszej umowy w</w:t>
      </w:r>
      <w:r w:rsidR="00B846C0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>zakresie: obsługi kredytu, jeżeli wykonanie tych czynności polega na wykonywaniu pracy w</w:t>
      </w:r>
      <w:r w:rsidR="00B846C0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 xml:space="preserve">sposób </w:t>
      </w:r>
      <w:r w:rsidRPr="009C181D">
        <w:rPr>
          <w:color w:val="auto"/>
          <w:sz w:val="23"/>
          <w:szCs w:val="23"/>
        </w:rPr>
        <w:t>określony w art. 22 § 1 ustawy z dnia 26 czerwca 1974 roku –Kodeks pracy (t.j. Dz. U. z</w:t>
      </w:r>
      <w:r w:rsidR="00B846C0">
        <w:rPr>
          <w:color w:val="auto"/>
          <w:sz w:val="23"/>
          <w:szCs w:val="23"/>
        </w:rPr>
        <w:t> </w:t>
      </w:r>
      <w:r w:rsidRPr="009C181D">
        <w:rPr>
          <w:color w:val="auto"/>
          <w:sz w:val="23"/>
          <w:szCs w:val="23"/>
        </w:rPr>
        <w:t>202</w:t>
      </w:r>
      <w:r w:rsidR="009C181D" w:rsidRPr="009C181D">
        <w:rPr>
          <w:color w:val="auto"/>
          <w:sz w:val="23"/>
          <w:szCs w:val="23"/>
        </w:rPr>
        <w:t>3</w:t>
      </w:r>
      <w:r w:rsidRPr="009C181D">
        <w:rPr>
          <w:color w:val="auto"/>
          <w:sz w:val="23"/>
          <w:szCs w:val="23"/>
        </w:rPr>
        <w:t xml:space="preserve"> r., poz. 1</w:t>
      </w:r>
      <w:r w:rsidR="009C181D" w:rsidRPr="009C181D">
        <w:rPr>
          <w:color w:val="auto"/>
          <w:sz w:val="23"/>
          <w:szCs w:val="23"/>
        </w:rPr>
        <w:t>465</w:t>
      </w:r>
      <w:r w:rsidRPr="009C181D">
        <w:rPr>
          <w:color w:val="auto"/>
          <w:sz w:val="23"/>
          <w:szCs w:val="23"/>
        </w:rPr>
        <w:t>).</w:t>
      </w:r>
    </w:p>
    <w:p w14:paraId="654CB4DA" w14:textId="169BA6C6" w:rsidR="000E7DBB" w:rsidRPr="009C181D" w:rsidRDefault="000E7DBB" w:rsidP="000E7DBB">
      <w:pPr>
        <w:pStyle w:val="Default"/>
        <w:jc w:val="both"/>
        <w:rPr>
          <w:color w:val="auto"/>
          <w:sz w:val="23"/>
          <w:szCs w:val="23"/>
        </w:rPr>
      </w:pPr>
      <w:r w:rsidRPr="009C181D">
        <w:rPr>
          <w:color w:val="auto"/>
          <w:sz w:val="23"/>
          <w:szCs w:val="23"/>
        </w:rPr>
        <w:t xml:space="preserve">2. Bank </w:t>
      </w:r>
      <w:r w:rsidRPr="009C181D">
        <w:rPr>
          <w:i/>
          <w:iCs/>
          <w:color w:val="auto"/>
          <w:sz w:val="23"/>
          <w:szCs w:val="23"/>
        </w:rPr>
        <w:t xml:space="preserve">lub Podwykonawca </w:t>
      </w:r>
      <w:r w:rsidRPr="009C181D">
        <w:rPr>
          <w:color w:val="auto"/>
          <w:sz w:val="23"/>
          <w:szCs w:val="23"/>
        </w:rPr>
        <w:t>zobowiązuje się, że pracownicy wykonujący czynności w zakresie opisanym w ust. 1 niniejszego paragrafu będą zatrudnieni na podstawie umowy o pracę w</w:t>
      </w:r>
      <w:r w:rsidR="003D078B" w:rsidRPr="009C181D">
        <w:rPr>
          <w:color w:val="auto"/>
          <w:sz w:val="23"/>
          <w:szCs w:val="23"/>
        </w:rPr>
        <w:t> </w:t>
      </w:r>
      <w:r w:rsidRPr="009C181D">
        <w:rPr>
          <w:color w:val="auto"/>
          <w:sz w:val="23"/>
          <w:szCs w:val="23"/>
        </w:rPr>
        <w:t>rozumieniu przepisów ustawy z dnia 26 czerwca 1974 roku – Kodeks pracy (t.j. Dz. U. z 202</w:t>
      </w:r>
      <w:r w:rsidR="009C181D" w:rsidRPr="009C181D">
        <w:rPr>
          <w:color w:val="auto"/>
          <w:sz w:val="23"/>
          <w:szCs w:val="23"/>
        </w:rPr>
        <w:t>3</w:t>
      </w:r>
      <w:r w:rsidR="003D078B" w:rsidRPr="009C181D">
        <w:rPr>
          <w:color w:val="auto"/>
          <w:sz w:val="23"/>
          <w:szCs w:val="23"/>
        </w:rPr>
        <w:t> </w:t>
      </w:r>
      <w:r w:rsidRPr="009C181D">
        <w:rPr>
          <w:color w:val="auto"/>
          <w:sz w:val="23"/>
          <w:szCs w:val="23"/>
        </w:rPr>
        <w:t>r., poz. 1</w:t>
      </w:r>
      <w:r w:rsidR="009C181D" w:rsidRPr="009C181D">
        <w:rPr>
          <w:color w:val="auto"/>
          <w:sz w:val="23"/>
          <w:szCs w:val="23"/>
        </w:rPr>
        <w:t>465</w:t>
      </w:r>
      <w:r w:rsidRPr="009C181D">
        <w:rPr>
          <w:color w:val="auto"/>
          <w:sz w:val="23"/>
          <w:szCs w:val="23"/>
        </w:rPr>
        <w:t xml:space="preserve">), </w:t>
      </w:r>
    </w:p>
    <w:p w14:paraId="4AC2EF2E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W trakcie realizacji zamówienia Kredytobiorca uprawniony jest do wykonywania czynności kontrolnych wobec Banku odnośnie spełniania przez Bank </w:t>
      </w:r>
      <w:r>
        <w:rPr>
          <w:i/>
          <w:iCs/>
          <w:color w:val="auto"/>
          <w:sz w:val="23"/>
          <w:szCs w:val="23"/>
        </w:rPr>
        <w:t xml:space="preserve">lub Podwykonawcę </w:t>
      </w:r>
      <w:r>
        <w:rPr>
          <w:color w:val="auto"/>
          <w:sz w:val="23"/>
          <w:szCs w:val="23"/>
        </w:rPr>
        <w:t xml:space="preserve">wymogu zatrudnienia na podstawie umowy o pracę osób wykonujących czynności, o których mowa w ust. 1 niniejszego paragrafu. Kredytobiorca uprawniony jest w szczególności do: </w:t>
      </w:r>
    </w:p>
    <w:p w14:paraId="335E8556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żądania wyjaśnień w przypadku wątpliwości w zakresie spełniania w/w wymogów, </w:t>
      </w:r>
    </w:p>
    <w:p w14:paraId="4C2E14F9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przeprowadzenia kontroli w miejscu wykonywania czynności, o których mowa w ust. 1 niniejszego paragrafu. </w:t>
      </w:r>
    </w:p>
    <w:p w14:paraId="1EE78168" w14:textId="77777777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W trakcie realizacji zamówienia na każde wezwanie Kredytobiorcy w wyznaczonym w tym wezwaniu terminie Bank przedłoży Kredytobiorcy wskazane poniżej dowody w celu potwierdzenia spełnienia wymogu zatrudnienia na podstawie umowy o pracę przez Bank </w:t>
      </w:r>
      <w:r>
        <w:rPr>
          <w:i/>
          <w:iCs/>
          <w:color w:val="auto"/>
          <w:sz w:val="23"/>
          <w:szCs w:val="23"/>
        </w:rPr>
        <w:t xml:space="preserve">lub Podwykonawcę </w:t>
      </w:r>
      <w:r>
        <w:rPr>
          <w:color w:val="auto"/>
          <w:sz w:val="23"/>
          <w:szCs w:val="23"/>
        </w:rPr>
        <w:t xml:space="preserve">osób wykonujących wskazane w ust. 1 niniejszego paragrafu czynności w trakcie realizacji zamówienia: </w:t>
      </w:r>
    </w:p>
    <w:p w14:paraId="325C2A4E" w14:textId="6BD28783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1)</w:t>
      </w:r>
      <w:r w:rsidR="003D078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oświadczenie zatrudnionego pracownika, zawierające informacje w tym dane osobowe, niezbędne do weryfikacji zatrudnienia na podstawie umowy o pracę, w szczególności imię i</w:t>
      </w:r>
      <w:r w:rsidR="003D078B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>nazwisko</w:t>
      </w:r>
      <w:r w:rsidR="003D078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zatrudnionego pracownika, datę zawarcia umowy o pracę, rodzaj umowy o pracę oraz zakres obowiązków pracownika.</w:t>
      </w:r>
    </w:p>
    <w:p w14:paraId="14CFBCAB" w14:textId="7471A305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2)</w:t>
      </w:r>
      <w:r w:rsidR="003D078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oświadczenie Banku </w:t>
      </w:r>
      <w:r>
        <w:rPr>
          <w:i/>
          <w:iCs/>
          <w:color w:val="auto"/>
          <w:sz w:val="23"/>
          <w:szCs w:val="23"/>
        </w:rPr>
        <w:t>lub Podwykonawcy</w:t>
      </w:r>
      <w:r w:rsidR="003D078B">
        <w:rPr>
          <w:i/>
          <w:iCs/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o zatrudnieniu na podstawie umowy o pracę osób wykonujących wskazane w ust. 1 niniejszego paragrafu czynności, zawierające informacje w tym dane osobowe, niezbędne do weryfikacji zatrudnienia na podstawie umowy o pracę, w</w:t>
      </w:r>
      <w:r w:rsidR="003D078B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>szczególności imię/ona nazwisko/a zatrudnionego/</w:t>
      </w:r>
      <w:r w:rsidR="003D078B">
        <w:rPr>
          <w:color w:val="auto"/>
          <w:sz w:val="23"/>
          <w:szCs w:val="23"/>
        </w:rPr>
        <w:t>y</w:t>
      </w:r>
      <w:r>
        <w:rPr>
          <w:color w:val="auto"/>
          <w:sz w:val="23"/>
          <w:szCs w:val="23"/>
        </w:rPr>
        <w:t>ch pracownika/ów, datę/y zawarcia umowy/ów o pracę, rodzaj umowy/ów o pracę, zakres/y obowiązków pracownika/ów. Powyższe oświadczenie</w:t>
      </w:r>
      <w:r w:rsidR="003D078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powinno także zawierać określenie podmiotu składającego oświadczenie, datę złożenia oświadczenia, oraz podpis osoby uprawnionej do złożenia oświadczenia w imieniu Banku </w:t>
      </w:r>
      <w:r>
        <w:rPr>
          <w:i/>
          <w:iCs/>
          <w:color w:val="auto"/>
          <w:sz w:val="23"/>
          <w:szCs w:val="23"/>
        </w:rPr>
        <w:t>lub Podwykonawcy</w:t>
      </w:r>
      <w:r>
        <w:rPr>
          <w:color w:val="auto"/>
          <w:sz w:val="23"/>
          <w:szCs w:val="23"/>
        </w:rPr>
        <w:t>;</w:t>
      </w:r>
    </w:p>
    <w:p w14:paraId="0085A6CB" w14:textId="4E946042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>3)</w:t>
      </w:r>
      <w:r w:rsidR="003D078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poświadczoną/e za zgodność z oryginałem odpowiednio przez Bank </w:t>
      </w:r>
      <w:r>
        <w:rPr>
          <w:i/>
          <w:iCs/>
          <w:color w:val="auto"/>
          <w:sz w:val="23"/>
          <w:szCs w:val="23"/>
        </w:rPr>
        <w:t>lub Podwykonawcę</w:t>
      </w:r>
      <w:r w:rsidR="001813E1">
        <w:rPr>
          <w:i/>
          <w:iCs/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kopię/e umowy/umów o pracę osób/osoby wykonującej/ych w trakcie realizacji zamówienia czynności, których dotyczy w/w oświadczenie Banku </w:t>
      </w:r>
      <w:r>
        <w:rPr>
          <w:i/>
          <w:iCs/>
          <w:color w:val="auto"/>
          <w:sz w:val="23"/>
          <w:szCs w:val="23"/>
        </w:rPr>
        <w:t>lub Podwykonawcy</w:t>
      </w:r>
      <w:r>
        <w:rPr>
          <w:color w:val="auto"/>
          <w:sz w:val="23"/>
          <w:szCs w:val="23"/>
        </w:rPr>
        <w:t>. Kopia/e umowy/umów wina/y zawierać informacje, w tym dane osobowe, niezbędne do weryfikacji zatrudnienia na  podstawie umowy o pracę, w szczególności imię/ona nazwisko/a zatrudnionego/ych pracownika/ów, datę/y zawarcia umowy/ów o pracę, rodzaj umowy/ów o pracę, zakres/y obowiązków pracownika/ów,</w:t>
      </w:r>
    </w:p>
    <w:p w14:paraId="225C75D7" w14:textId="32426206" w:rsidR="000E7DBB" w:rsidRDefault="000E7DBB" w:rsidP="000E7DB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4)</w:t>
      </w:r>
      <w:r w:rsidR="001813E1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poświadczoną/e za zgodność z oryginałem odpowiednio przez Bank </w:t>
      </w:r>
      <w:r>
        <w:rPr>
          <w:i/>
          <w:iCs/>
          <w:color w:val="auto"/>
          <w:sz w:val="23"/>
          <w:szCs w:val="23"/>
        </w:rPr>
        <w:t xml:space="preserve">lub Podwykonawcę </w:t>
      </w:r>
      <w:r>
        <w:rPr>
          <w:color w:val="auto"/>
          <w:sz w:val="23"/>
          <w:szCs w:val="23"/>
        </w:rPr>
        <w:t>kopia/e dowodu/ów potwierdzającego/ych zgłoszenie pracownika/ów przez pracodawcę do ubezpieczeń. Kopia/e dowodu/ów potwierdzającego/ych zgłoszenie pracownika/ów przez pracodawcę do ubezpieczeń winna/y zawierać informacje, w tym dane osobowe, niezbędne do weryfikacji zatrudnienia na podstawie umowy o pracę, w szczególności imię/ona nazwisko/a zatrudnionego/ych pracownika/ów.</w:t>
      </w:r>
    </w:p>
    <w:p w14:paraId="1CB907D6" w14:textId="77777777" w:rsidR="00FA64AA" w:rsidRPr="001C681F" w:rsidRDefault="000E7DBB" w:rsidP="00FA64A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Z tytułu niespełnienia przez Bank wymogu zatrudnienia na podstawie umowy o pracę osób wykonujących czynności ustalone w § 10 ust. </w:t>
      </w:r>
      <w:r w:rsidRPr="001C681F">
        <w:rPr>
          <w:color w:val="auto"/>
          <w:sz w:val="23"/>
          <w:szCs w:val="23"/>
        </w:rPr>
        <w:t>1 Bank zobowiązany będzie zapłacić Kredytobiorcy karę umowną w wysokości 500,00 zł brutto (słownie: pięćset złotych 00/100) za każdy stwierdzony przypadek niezłożenia przez Bank w wyznaczonym terminie dowodu o którym mowa w § 10 ust. 4 i traktowane będzie jako niespełnienie przez Bank wymogu zatrudnienia na podstawie umowy o</w:t>
      </w:r>
      <w:r w:rsidR="009C181D" w:rsidRPr="001C681F">
        <w:rPr>
          <w:color w:val="auto"/>
          <w:sz w:val="23"/>
          <w:szCs w:val="23"/>
        </w:rPr>
        <w:t> </w:t>
      </w:r>
      <w:r w:rsidRPr="001C681F">
        <w:rPr>
          <w:color w:val="auto"/>
          <w:sz w:val="23"/>
          <w:szCs w:val="23"/>
        </w:rPr>
        <w:t xml:space="preserve">pracę osób wykonujących wskazane w § 10 ust. 1 czynności. </w:t>
      </w:r>
    </w:p>
    <w:p w14:paraId="0CC51AB2" w14:textId="06419335" w:rsidR="000E7DBB" w:rsidRPr="001C681F" w:rsidRDefault="000E7DBB" w:rsidP="00FA64AA">
      <w:pPr>
        <w:pStyle w:val="Default"/>
        <w:jc w:val="both"/>
        <w:rPr>
          <w:color w:val="auto"/>
          <w:sz w:val="23"/>
          <w:szCs w:val="23"/>
        </w:rPr>
      </w:pPr>
      <w:r w:rsidRPr="001C681F">
        <w:rPr>
          <w:color w:val="auto"/>
          <w:sz w:val="23"/>
          <w:szCs w:val="23"/>
        </w:rPr>
        <w:t xml:space="preserve">6. Łączna wysokość kar umownych nie może przekroczyć kwoty </w:t>
      </w:r>
      <w:r w:rsidR="001813E1" w:rsidRPr="001C681F">
        <w:rPr>
          <w:color w:val="auto"/>
          <w:sz w:val="23"/>
          <w:szCs w:val="23"/>
        </w:rPr>
        <w:t>1 031 560,</w:t>
      </w:r>
      <w:r w:rsidRPr="001C681F">
        <w:rPr>
          <w:color w:val="auto"/>
          <w:sz w:val="23"/>
          <w:szCs w:val="23"/>
        </w:rPr>
        <w:t xml:space="preserve">00 zł (słownie: </w:t>
      </w:r>
      <w:r w:rsidR="001813E1" w:rsidRPr="001C681F">
        <w:rPr>
          <w:color w:val="auto"/>
          <w:sz w:val="23"/>
          <w:szCs w:val="23"/>
        </w:rPr>
        <w:t>jeden milion trzydzieści jeden</w:t>
      </w:r>
      <w:r w:rsidRPr="001C681F">
        <w:rPr>
          <w:color w:val="auto"/>
          <w:sz w:val="23"/>
          <w:szCs w:val="23"/>
        </w:rPr>
        <w:t xml:space="preserve"> tysięcy</w:t>
      </w:r>
      <w:r w:rsidR="001813E1" w:rsidRPr="001C681F">
        <w:rPr>
          <w:color w:val="auto"/>
          <w:sz w:val="23"/>
          <w:szCs w:val="23"/>
        </w:rPr>
        <w:t xml:space="preserve"> pięćset sześćdziesiąt</w:t>
      </w:r>
      <w:r w:rsidRPr="001C681F">
        <w:rPr>
          <w:color w:val="auto"/>
          <w:sz w:val="23"/>
          <w:szCs w:val="23"/>
        </w:rPr>
        <w:t xml:space="preserve"> złotych 00/100). </w:t>
      </w:r>
    </w:p>
    <w:p w14:paraId="009DDE48" w14:textId="77777777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 w:rsidRPr="001C681F">
        <w:rPr>
          <w:color w:val="auto"/>
          <w:sz w:val="23"/>
          <w:szCs w:val="23"/>
        </w:rPr>
        <w:t xml:space="preserve">7. W przypadku uzasadnionych wątpliwości, co do przestrzegania prawa pracy </w:t>
      </w:r>
      <w:r>
        <w:rPr>
          <w:color w:val="auto"/>
          <w:sz w:val="23"/>
          <w:szCs w:val="23"/>
        </w:rPr>
        <w:t xml:space="preserve">przez Bank </w:t>
      </w:r>
      <w:r>
        <w:rPr>
          <w:i/>
          <w:iCs/>
          <w:color w:val="auto"/>
          <w:sz w:val="23"/>
          <w:szCs w:val="23"/>
        </w:rPr>
        <w:t>lub Podwykonawcę</w:t>
      </w:r>
      <w:r>
        <w:rPr>
          <w:color w:val="auto"/>
          <w:sz w:val="23"/>
          <w:szCs w:val="23"/>
        </w:rPr>
        <w:t xml:space="preserve">, Kredytobiorca może zwrócić się o przeprowadzenie kontroli przez Państwową Inspekcję Pracy. </w:t>
      </w:r>
    </w:p>
    <w:p w14:paraId="43652BCD" w14:textId="77777777" w:rsidR="000E7DBB" w:rsidRDefault="000E7DBB" w:rsidP="00AC49CC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11</w:t>
      </w:r>
    </w:p>
    <w:p w14:paraId="1B4E216E" w14:textId="4DD734AE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Strony postanawiają, że ewentualny przelew wierzytelności, przekaz, sprzedaż, zastawienie jakiejkolwiek wierzytelności bądź jej części wynikającej z niniejszej umowy albo wynikającej z</w:t>
      </w:r>
      <w:r w:rsidR="001813E1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>wierzytelności korzyści, na osoby trzecie, wymaga zgody Kredytobiorcy.</w:t>
      </w:r>
    </w:p>
    <w:p w14:paraId="1F65429E" w14:textId="77777777" w:rsidR="000E7DBB" w:rsidRDefault="000E7DBB" w:rsidP="00AC49CC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§12</w:t>
      </w:r>
    </w:p>
    <w:p w14:paraId="0AB97015" w14:textId="540CE102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</w:t>
      </w:r>
      <w:r w:rsidR="001813E1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Dla powstałych stosunków kredytowych pomiędzy Kredytobiorcą i Bankiem właściwe jest prawo polskie.</w:t>
      </w:r>
    </w:p>
    <w:p w14:paraId="070D9074" w14:textId="0D20F5DA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</w:t>
      </w:r>
      <w:r w:rsidR="001813E1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Wszelkie powiadomienia i informacje dotyczące niniejszej umowy dla swej skuteczności wymagają zachowania formy pisemnej.</w:t>
      </w:r>
    </w:p>
    <w:p w14:paraId="2E6B55CF" w14:textId="448463CB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</w:t>
      </w:r>
      <w:r w:rsidR="001813E1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Sądem właściwym dla rozpatrywania wszelkich sporów mogących wyniknąć z umowy zawartej z Bankiem jest sąd miejscowo właściwy dla siedziby Kredytobiorcy.</w:t>
      </w:r>
    </w:p>
    <w:p w14:paraId="66C7AB5B" w14:textId="77777777" w:rsidR="000E7DBB" w:rsidRDefault="000E7DBB" w:rsidP="00AC49CC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13</w:t>
      </w:r>
    </w:p>
    <w:p w14:paraId="1505B500" w14:textId="638F210D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Zmiany zawartej umowy wymagają zgody stron wyrażonej na piśmie pod rygorem nieważności, w</w:t>
      </w:r>
      <w:r w:rsidR="00AC49CC">
        <w:rPr>
          <w:color w:val="auto"/>
          <w:sz w:val="23"/>
          <w:szCs w:val="23"/>
        </w:rPr>
        <w:t> </w:t>
      </w:r>
      <w:r>
        <w:rPr>
          <w:color w:val="auto"/>
          <w:sz w:val="23"/>
          <w:szCs w:val="23"/>
        </w:rPr>
        <w:t>formie</w:t>
      </w:r>
      <w:r w:rsidR="001813E1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aneksu do umowy i podlegają ograniczeniom wynikającym z art. 455 ustawy PZP.</w:t>
      </w:r>
    </w:p>
    <w:p w14:paraId="16FD8CE8" w14:textId="77777777" w:rsidR="000E7DBB" w:rsidRDefault="000E7DBB" w:rsidP="00AC49CC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14</w:t>
      </w:r>
    </w:p>
    <w:p w14:paraId="181353D6" w14:textId="77777777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W sprawach nie uregulowanych w umowie mają zastosowanie przepisy prawa bankowego, kodeksu cywilnego oraz ustawy –Prawo zamówień publicznych.</w:t>
      </w:r>
    </w:p>
    <w:p w14:paraId="3883EB05" w14:textId="77777777" w:rsidR="000E7DBB" w:rsidRDefault="000E7DBB" w:rsidP="00AC49CC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§ 15</w:t>
      </w:r>
    </w:p>
    <w:p w14:paraId="37DBF416" w14:textId="77777777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Umowę sporządzono w trzech jednobrzmiących egzemplarzach, jeden dla Banku oraz dwa dla Kredytobiorcy.</w:t>
      </w:r>
    </w:p>
    <w:p w14:paraId="0C2FBE98" w14:textId="77777777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Wykaz załączników do umowy:</w:t>
      </w:r>
    </w:p>
    <w:p w14:paraId="1EAF9574" w14:textId="77777777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.................................................</w:t>
      </w:r>
    </w:p>
    <w:p w14:paraId="51053A83" w14:textId="77777777" w:rsidR="000E7DBB" w:rsidRDefault="000E7DBB" w:rsidP="00AC49C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................................................</w:t>
      </w:r>
    </w:p>
    <w:p w14:paraId="5F7941E6" w14:textId="10A33E85" w:rsidR="006F150A" w:rsidRDefault="000E7DBB" w:rsidP="00AC49CC">
      <w:pPr>
        <w:jc w:val="both"/>
      </w:pPr>
      <w:r>
        <w:rPr>
          <w:b/>
          <w:bCs/>
          <w:sz w:val="23"/>
          <w:szCs w:val="23"/>
        </w:rPr>
        <w:t>KREDYTOBIORCA:</w:t>
      </w:r>
      <w:r w:rsidR="002B43A7">
        <w:rPr>
          <w:b/>
          <w:bCs/>
          <w:sz w:val="23"/>
          <w:szCs w:val="23"/>
        </w:rPr>
        <w:tab/>
      </w:r>
      <w:r w:rsidR="002B43A7">
        <w:rPr>
          <w:b/>
          <w:bCs/>
          <w:sz w:val="23"/>
          <w:szCs w:val="23"/>
        </w:rPr>
        <w:tab/>
      </w:r>
      <w:r w:rsidR="002B43A7">
        <w:rPr>
          <w:b/>
          <w:bCs/>
          <w:sz w:val="23"/>
          <w:szCs w:val="23"/>
        </w:rPr>
        <w:tab/>
      </w:r>
      <w:r w:rsidR="002B43A7">
        <w:rPr>
          <w:b/>
          <w:bCs/>
          <w:sz w:val="23"/>
          <w:szCs w:val="23"/>
        </w:rPr>
        <w:tab/>
      </w:r>
      <w:r w:rsidR="002B43A7">
        <w:rPr>
          <w:b/>
          <w:bCs/>
          <w:sz w:val="23"/>
          <w:szCs w:val="23"/>
        </w:rPr>
        <w:tab/>
      </w:r>
      <w:r w:rsidR="002B43A7">
        <w:rPr>
          <w:b/>
          <w:bCs/>
          <w:sz w:val="23"/>
          <w:szCs w:val="23"/>
        </w:rPr>
        <w:tab/>
      </w:r>
      <w:r w:rsidR="002B43A7">
        <w:rPr>
          <w:b/>
          <w:bCs/>
          <w:sz w:val="23"/>
          <w:szCs w:val="23"/>
        </w:rPr>
        <w:tab/>
      </w:r>
      <w:r w:rsidR="002B43A7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>BANK:</w:t>
      </w:r>
    </w:p>
    <w:sectPr w:rsidR="006F150A" w:rsidSect="00245A6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0390C"/>
    <w:multiLevelType w:val="hybridMultilevel"/>
    <w:tmpl w:val="6E345910"/>
    <w:lvl w:ilvl="0" w:tplc="8A72CF36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22769"/>
    <w:multiLevelType w:val="hybridMultilevel"/>
    <w:tmpl w:val="6038CC9C"/>
    <w:lvl w:ilvl="0" w:tplc="8A72CF36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939316">
    <w:abstractNumId w:val="1"/>
  </w:num>
  <w:num w:numId="2" w16cid:durableId="39212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DBB"/>
    <w:rsid w:val="000834D2"/>
    <w:rsid w:val="000C16E3"/>
    <w:rsid w:val="000E7DBB"/>
    <w:rsid w:val="001813E1"/>
    <w:rsid w:val="001C681F"/>
    <w:rsid w:val="00245A68"/>
    <w:rsid w:val="002719D3"/>
    <w:rsid w:val="00285D51"/>
    <w:rsid w:val="002B03E7"/>
    <w:rsid w:val="002B43A7"/>
    <w:rsid w:val="00302087"/>
    <w:rsid w:val="00302B71"/>
    <w:rsid w:val="003278A0"/>
    <w:rsid w:val="003B5AEE"/>
    <w:rsid w:val="003D078B"/>
    <w:rsid w:val="0040199C"/>
    <w:rsid w:val="00484D37"/>
    <w:rsid w:val="004F04C0"/>
    <w:rsid w:val="00550EA5"/>
    <w:rsid w:val="005A6310"/>
    <w:rsid w:val="005A6F90"/>
    <w:rsid w:val="005D04C8"/>
    <w:rsid w:val="006F150A"/>
    <w:rsid w:val="0077353F"/>
    <w:rsid w:val="007C192E"/>
    <w:rsid w:val="008505D5"/>
    <w:rsid w:val="0091456B"/>
    <w:rsid w:val="009C181D"/>
    <w:rsid w:val="00A576D1"/>
    <w:rsid w:val="00AC49CC"/>
    <w:rsid w:val="00B569B3"/>
    <w:rsid w:val="00B846C0"/>
    <w:rsid w:val="00C733A5"/>
    <w:rsid w:val="00D057E4"/>
    <w:rsid w:val="00D51414"/>
    <w:rsid w:val="00DA53D6"/>
    <w:rsid w:val="00DD4A89"/>
    <w:rsid w:val="00DF0166"/>
    <w:rsid w:val="00E24F95"/>
    <w:rsid w:val="00E62168"/>
    <w:rsid w:val="00ED047C"/>
    <w:rsid w:val="00EE7F5C"/>
    <w:rsid w:val="00F3462B"/>
    <w:rsid w:val="00F41374"/>
    <w:rsid w:val="00F62987"/>
    <w:rsid w:val="00FA64AA"/>
    <w:rsid w:val="00FB797F"/>
    <w:rsid w:val="00FD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381D3"/>
  <w15:chartTrackingRefBased/>
  <w15:docId w15:val="{832ED983-F7A3-4978-8F9F-81008B57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E7D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2001</Words>
  <Characters>12008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Marciszek-Tomporowska</dc:creator>
  <cp:keywords/>
  <dc:description/>
  <cp:lastModifiedBy>Magdalena Tomporowska</cp:lastModifiedBy>
  <cp:revision>12</cp:revision>
  <cp:lastPrinted>2024-05-28T09:33:00Z</cp:lastPrinted>
  <dcterms:created xsi:type="dcterms:W3CDTF">2024-05-13T12:37:00Z</dcterms:created>
  <dcterms:modified xsi:type="dcterms:W3CDTF">2024-07-25T08:15:00Z</dcterms:modified>
</cp:coreProperties>
</file>